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D3A" w:rsidRDefault="004C1D3A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4C1D3A" w:rsidRDefault="003D5D6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сельского поселения «</w:t>
      </w:r>
      <w:proofErr w:type="spellStart"/>
      <w:r>
        <w:rPr>
          <w:rFonts w:ascii="Times New Roman" w:hAnsi="Times New Roman"/>
          <w:b/>
          <w:sz w:val="28"/>
        </w:rPr>
        <w:t>Абагайтуйское</w:t>
      </w:r>
      <w:proofErr w:type="spellEnd"/>
      <w:r>
        <w:rPr>
          <w:rFonts w:ascii="Times New Roman" w:hAnsi="Times New Roman"/>
          <w:b/>
          <w:sz w:val="28"/>
        </w:rPr>
        <w:t>»</w:t>
      </w:r>
    </w:p>
    <w:p w:rsidR="004C1D3A" w:rsidRDefault="003D5D6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района «Забайкальский район»</w:t>
      </w:r>
    </w:p>
    <w:p w:rsidR="004C1D3A" w:rsidRDefault="003D5D6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Забайкальского края</w:t>
      </w:r>
    </w:p>
    <w:p w:rsidR="004C1D3A" w:rsidRDefault="004C1D3A">
      <w:pPr>
        <w:spacing w:after="0" w:line="240" w:lineRule="auto"/>
        <w:ind w:right="442"/>
        <w:jc w:val="center"/>
        <w:rPr>
          <w:rFonts w:ascii="Times New Roman" w:hAnsi="Times New Roman"/>
          <w:b/>
          <w:spacing w:val="-14"/>
          <w:sz w:val="28"/>
        </w:rPr>
      </w:pPr>
    </w:p>
    <w:p w:rsidR="004C1D3A" w:rsidRDefault="003D5D6D">
      <w:pPr>
        <w:spacing w:after="0" w:line="240" w:lineRule="auto"/>
        <w:ind w:right="442"/>
        <w:jc w:val="center"/>
        <w:rPr>
          <w:rFonts w:ascii="Times New Roman" w:hAnsi="Times New Roman"/>
          <w:b/>
          <w:spacing w:val="-14"/>
          <w:sz w:val="28"/>
        </w:rPr>
      </w:pPr>
      <w:r>
        <w:rPr>
          <w:rFonts w:ascii="Times New Roman" w:hAnsi="Times New Roman"/>
          <w:b/>
          <w:spacing w:val="-14"/>
          <w:sz w:val="28"/>
        </w:rPr>
        <w:t xml:space="preserve">  ПОСТАНОВЛЕНИЕ</w:t>
      </w:r>
    </w:p>
    <w:p w:rsidR="004C1D3A" w:rsidRDefault="004C1D3A">
      <w:pPr>
        <w:spacing w:after="0" w:line="240" w:lineRule="auto"/>
        <w:ind w:right="442"/>
        <w:rPr>
          <w:rFonts w:ascii="Times New Roman" w:hAnsi="Times New Roman"/>
          <w:b/>
          <w:spacing w:val="-14"/>
          <w:sz w:val="28"/>
        </w:rPr>
      </w:pPr>
    </w:p>
    <w:p w:rsidR="004C1D3A" w:rsidRDefault="003D5D6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31</w:t>
      </w:r>
      <w:r>
        <w:rPr>
          <w:rFonts w:ascii="Times New Roman" w:hAnsi="Times New Roman"/>
          <w:sz w:val="28"/>
        </w:rPr>
        <w:t xml:space="preserve"> октября </w:t>
      </w:r>
      <w:r>
        <w:rPr>
          <w:rFonts w:ascii="Times New Roman" w:hAnsi="Times New Roman"/>
          <w:sz w:val="28"/>
          <w:u w:val="single"/>
        </w:rPr>
        <w:t>202</w:t>
      </w:r>
      <w:r>
        <w:rPr>
          <w:rFonts w:ascii="Times New Roman" w:hAnsi="Times New Roman"/>
          <w:spacing w:val="-8"/>
          <w:sz w:val="28"/>
        </w:rPr>
        <w:t xml:space="preserve">4 г                                                                                                </w:t>
      </w:r>
      <w:r>
        <w:rPr>
          <w:rFonts w:ascii="Times New Roman" w:hAnsi="Times New Roman"/>
          <w:spacing w:val="-8"/>
          <w:sz w:val="28"/>
          <w:u w:val="single"/>
        </w:rPr>
        <w:t>№ 61</w:t>
      </w:r>
    </w:p>
    <w:p w:rsidR="004C1D3A" w:rsidRDefault="004C1D3A">
      <w:pPr>
        <w:spacing w:after="0" w:line="240" w:lineRule="auto"/>
        <w:rPr>
          <w:rFonts w:ascii="Times New Roman" w:hAnsi="Times New Roman"/>
          <w:sz w:val="28"/>
        </w:rPr>
      </w:pPr>
    </w:p>
    <w:p w:rsidR="004C1D3A" w:rsidRDefault="004C1D3A">
      <w:pPr>
        <w:rPr>
          <w:sz w:val="26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6660"/>
        <w:gridCol w:w="1620"/>
      </w:tblGrid>
      <w:tr w:rsidR="004C1D3A">
        <w:trPr>
          <w:trHeight w:val="393"/>
        </w:trPr>
        <w:tc>
          <w:tcPr>
            <w:tcW w:w="1620" w:type="dxa"/>
          </w:tcPr>
          <w:p w:rsidR="004C1D3A" w:rsidRDefault="004C1D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660" w:type="dxa"/>
          </w:tcPr>
          <w:p w:rsidR="004C1D3A" w:rsidRDefault="003D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 утверждении порядка разработки прогноза социально-экономического развития  сельского поселения «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Абагайтуйское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» на 2025 г </w:t>
            </w:r>
          </w:p>
        </w:tc>
        <w:tc>
          <w:tcPr>
            <w:tcW w:w="1620" w:type="dxa"/>
          </w:tcPr>
          <w:p w:rsidR="004C1D3A" w:rsidRDefault="004C1D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C1D3A">
        <w:trPr>
          <w:trHeight w:val="637"/>
        </w:trPr>
        <w:tc>
          <w:tcPr>
            <w:tcW w:w="9900" w:type="dxa"/>
            <w:gridSpan w:val="3"/>
          </w:tcPr>
          <w:p w:rsidR="004C1D3A" w:rsidRDefault="004C1D3A">
            <w:pPr>
              <w:pStyle w:val="a3"/>
              <w:rPr>
                <w:sz w:val="28"/>
              </w:rPr>
            </w:pPr>
          </w:p>
        </w:tc>
      </w:tr>
    </w:tbl>
    <w:p w:rsidR="004C1D3A" w:rsidRDefault="003D5D6D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173 Бюджетного Кодекса </w:t>
      </w:r>
      <w:proofErr w:type="gramStart"/>
      <w:r>
        <w:rPr>
          <w:rFonts w:ascii="Times New Roman" w:hAnsi="Times New Roman"/>
          <w:sz w:val="28"/>
        </w:rPr>
        <w:t>Российской  Федерации</w:t>
      </w:r>
      <w:proofErr w:type="gramEnd"/>
      <w:r>
        <w:rPr>
          <w:rFonts w:ascii="Times New Roman" w:hAnsi="Times New Roman"/>
          <w:sz w:val="28"/>
        </w:rPr>
        <w:t>,  решения Совета сельского поселения № 21 от «</w:t>
      </w:r>
      <w:r>
        <w:rPr>
          <w:rFonts w:ascii="Times New Roman" w:hAnsi="Times New Roman"/>
          <w:sz w:val="28"/>
        </w:rPr>
        <w:t>15 ноября 2018 «Об утверждении Положения о бюджетном процессе в  сельском поселении «</w:t>
      </w:r>
      <w:proofErr w:type="spellStart"/>
      <w:r>
        <w:rPr>
          <w:rFonts w:ascii="Times New Roman" w:hAnsi="Times New Roman"/>
          <w:sz w:val="28"/>
        </w:rPr>
        <w:t>Абагайтуйское</w:t>
      </w:r>
      <w:proofErr w:type="spellEnd"/>
      <w:r>
        <w:rPr>
          <w:rFonts w:ascii="Times New Roman" w:hAnsi="Times New Roman"/>
          <w:sz w:val="28"/>
        </w:rPr>
        <w:t>» ПОСТАНОВЛЯЕТ:</w:t>
      </w:r>
    </w:p>
    <w:p w:rsidR="004C1D3A" w:rsidRDefault="003D5D6D">
      <w:pPr>
        <w:pStyle w:val="a5"/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порядок разработки прогноза социально-экономического развития сельского поселения «</w:t>
      </w:r>
      <w:proofErr w:type="spellStart"/>
      <w:r>
        <w:rPr>
          <w:rFonts w:ascii="Times New Roman" w:hAnsi="Times New Roman"/>
          <w:sz w:val="28"/>
        </w:rPr>
        <w:t>Абагайтуйское</w:t>
      </w:r>
      <w:proofErr w:type="spellEnd"/>
      <w:r>
        <w:rPr>
          <w:rFonts w:ascii="Times New Roman" w:hAnsi="Times New Roman"/>
          <w:sz w:val="28"/>
        </w:rPr>
        <w:t>» согласно приложению.</w:t>
      </w:r>
    </w:p>
    <w:p w:rsidR="004C1D3A" w:rsidRDefault="003D5D6D">
      <w:pPr>
        <w:pStyle w:val="a5"/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Разместить на</w:t>
      </w:r>
      <w:r>
        <w:rPr>
          <w:rFonts w:ascii="Times New Roman" w:hAnsi="Times New Roman"/>
          <w:sz w:val="28"/>
        </w:rPr>
        <w:t>стоящее постановление, на официальном сайте администрации сельского поселения «</w:t>
      </w:r>
      <w:proofErr w:type="spellStart"/>
      <w:r>
        <w:rPr>
          <w:rFonts w:ascii="Times New Roman" w:hAnsi="Times New Roman"/>
          <w:sz w:val="28"/>
        </w:rPr>
        <w:t>Абагайтуйское</w:t>
      </w:r>
      <w:proofErr w:type="spellEnd"/>
      <w:r>
        <w:rPr>
          <w:rFonts w:ascii="Times New Roman" w:hAnsi="Times New Roman"/>
          <w:sz w:val="28"/>
        </w:rPr>
        <w:t>» в информационно-телекоммуникационной сети «Интернет».</w:t>
      </w:r>
    </w:p>
    <w:p w:rsidR="004C1D3A" w:rsidRDefault="003D5D6D">
      <w:pPr>
        <w:pStyle w:val="a5"/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выполнением настоящего постановления оставляю за собой.</w:t>
      </w:r>
    </w:p>
    <w:p w:rsidR="004C1D3A" w:rsidRDefault="004C1D3A">
      <w:pPr>
        <w:spacing w:after="0" w:line="240" w:lineRule="auto"/>
        <w:rPr>
          <w:rFonts w:ascii="Times New Roman" w:hAnsi="Times New Roman"/>
          <w:sz w:val="28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8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8"/>
        </w:rPr>
      </w:pPr>
    </w:p>
    <w:p w:rsidR="004C1D3A" w:rsidRDefault="003D5D6D">
      <w:pPr>
        <w:tabs>
          <w:tab w:val="left" w:pos="8597"/>
        </w:tabs>
        <w:spacing w:after="0" w:line="240" w:lineRule="auto"/>
        <w:rPr>
          <w:rFonts w:ascii="Times New Roman" w:hAnsi="Times New Roman"/>
          <w:spacing w:val="-12"/>
          <w:sz w:val="28"/>
        </w:rPr>
      </w:pPr>
      <w:r>
        <w:rPr>
          <w:rFonts w:ascii="Times New Roman" w:hAnsi="Times New Roman"/>
          <w:spacing w:val="-12"/>
          <w:sz w:val="28"/>
        </w:rPr>
        <w:t>Глава администрации</w:t>
      </w:r>
    </w:p>
    <w:p w:rsidR="004C1D3A" w:rsidRDefault="003D5D6D">
      <w:pPr>
        <w:tabs>
          <w:tab w:val="left" w:pos="8597"/>
        </w:tabs>
        <w:spacing w:after="0" w:line="240" w:lineRule="auto"/>
        <w:rPr>
          <w:rFonts w:ascii="Times New Roman" w:hAnsi="Times New Roman"/>
          <w:spacing w:val="-12"/>
          <w:sz w:val="28"/>
        </w:rPr>
      </w:pPr>
      <w:r>
        <w:rPr>
          <w:rFonts w:ascii="Times New Roman" w:hAnsi="Times New Roman"/>
          <w:spacing w:val="-12"/>
          <w:sz w:val="28"/>
        </w:rPr>
        <w:t>сельского поселен</w:t>
      </w:r>
      <w:r>
        <w:rPr>
          <w:rFonts w:ascii="Times New Roman" w:hAnsi="Times New Roman"/>
          <w:spacing w:val="-12"/>
          <w:sz w:val="28"/>
        </w:rPr>
        <w:t>ия «</w:t>
      </w:r>
      <w:proofErr w:type="spellStart"/>
      <w:proofErr w:type="gramStart"/>
      <w:r>
        <w:rPr>
          <w:rFonts w:ascii="Times New Roman" w:hAnsi="Times New Roman"/>
          <w:spacing w:val="-12"/>
          <w:sz w:val="28"/>
        </w:rPr>
        <w:t>Абагайтуйское</w:t>
      </w:r>
      <w:proofErr w:type="spellEnd"/>
      <w:r>
        <w:rPr>
          <w:rFonts w:ascii="Times New Roman" w:hAnsi="Times New Roman"/>
          <w:spacing w:val="-12"/>
          <w:sz w:val="28"/>
        </w:rPr>
        <w:t xml:space="preserve">»   </w:t>
      </w:r>
      <w:proofErr w:type="gramEnd"/>
      <w:r>
        <w:rPr>
          <w:rFonts w:ascii="Times New Roman" w:hAnsi="Times New Roman"/>
          <w:spacing w:val="-12"/>
          <w:sz w:val="28"/>
        </w:rPr>
        <w:t xml:space="preserve">                                             Ф.В. </w:t>
      </w:r>
      <w:proofErr w:type="spellStart"/>
      <w:r>
        <w:rPr>
          <w:rFonts w:ascii="Times New Roman" w:hAnsi="Times New Roman"/>
          <w:spacing w:val="-12"/>
          <w:sz w:val="28"/>
        </w:rPr>
        <w:t>Батталов</w:t>
      </w:r>
      <w:proofErr w:type="spellEnd"/>
    </w:p>
    <w:p w:rsidR="004C1D3A" w:rsidRDefault="004C1D3A">
      <w:pPr>
        <w:tabs>
          <w:tab w:val="left" w:pos="8597"/>
        </w:tabs>
        <w:spacing w:after="0" w:line="240" w:lineRule="auto"/>
        <w:rPr>
          <w:rFonts w:ascii="Times New Roman" w:hAnsi="Times New Roman"/>
          <w:spacing w:val="-12"/>
          <w:sz w:val="28"/>
        </w:rPr>
      </w:pPr>
    </w:p>
    <w:p w:rsidR="004C1D3A" w:rsidRDefault="004C1D3A">
      <w:pPr>
        <w:tabs>
          <w:tab w:val="left" w:pos="8597"/>
        </w:tabs>
        <w:spacing w:after="0" w:line="240" w:lineRule="auto"/>
        <w:rPr>
          <w:rFonts w:ascii="Times New Roman" w:hAnsi="Times New Roman"/>
          <w:spacing w:val="-12"/>
          <w:sz w:val="28"/>
        </w:rPr>
      </w:pPr>
    </w:p>
    <w:p w:rsidR="004C1D3A" w:rsidRDefault="004C1D3A">
      <w:pPr>
        <w:tabs>
          <w:tab w:val="left" w:pos="8597"/>
        </w:tabs>
        <w:spacing w:after="0" w:line="240" w:lineRule="auto"/>
        <w:rPr>
          <w:rFonts w:ascii="Times New Roman" w:hAnsi="Times New Roman"/>
          <w:spacing w:val="-12"/>
          <w:sz w:val="28"/>
        </w:rPr>
      </w:pPr>
    </w:p>
    <w:p w:rsidR="004C1D3A" w:rsidRDefault="004C1D3A">
      <w:pPr>
        <w:tabs>
          <w:tab w:val="left" w:pos="8597"/>
        </w:tabs>
        <w:spacing w:after="0" w:line="240" w:lineRule="auto"/>
        <w:rPr>
          <w:rFonts w:ascii="Times New Roman" w:hAnsi="Times New Roman"/>
          <w:spacing w:val="-12"/>
          <w:sz w:val="28"/>
        </w:rPr>
      </w:pPr>
    </w:p>
    <w:p w:rsidR="004C1D3A" w:rsidRDefault="004C1D3A">
      <w:pPr>
        <w:tabs>
          <w:tab w:val="left" w:pos="8597"/>
        </w:tabs>
        <w:spacing w:after="0" w:line="240" w:lineRule="auto"/>
        <w:rPr>
          <w:rFonts w:ascii="Times New Roman" w:hAnsi="Times New Roman"/>
          <w:spacing w:val="-12"/>
          <w:sz w:val="28"/>
        </w:rPr>
      </w:pPr>
    </w:p>
    <w:p w:rsidR="004C1D3A" w:rsidRDefault="004C1D3A">
      <w:pPr>
        <w:tabs>
          <w:tab w:val="left" w:pos="8597"/>
        </w:tabs>
        <w:spacing w:after="0" w:line="240" w:lineRule="auto"/>
        <w:rPr>
          <w:rFonts w:ascii="Times New Roman" w:hAnsi="Times New Roman"/>
          <w:spacing w:val="-12"/>
          <w:sz w:val="28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8"/>
        </w:rPr>
      </w:pPr>
    </w:p>
    <w:p w:rsidR="004C1D3A" w:rsidRDefault="004C1D3A">
      <w:pPr>
        <w:ind w:left="5664"/>
        <w:rPr>
          <w:sz w:val="18"/>
        </w:rPr>
      </w:pPr>
    </w:p>
    <w:p w:rsidR="004C1D3A" w:rsidRDefault="004C1D3A">
      <w:pPr>
        <w:ind w:left="5664"/>
        <w:rPr>
          <w:sz w:val="18"/>
        </w:rPr>
      </w:pPr>
    </w:p>
    <w:p w:rsidR="003D5D6D" w:rsidRDefault="003D5D6D">
      <w:pPr>
        <w:jc w:val="right"/>
        <w:rPr>
          <w:rFonts w:ascii="Times New Roman" w:hAnsi="Times New Roman"/>
          <w:b/>
          <w:sz w:val="16"/>
        </w:rPr>
      </w:pPr>
    </w:p>
    <w:p w:rsidR="004C1D3A" w:rsidRDefault="003D5D6D">
      <w:pPr>
        <w:jc w:val="right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lastRenderedPageBreak/>
        <w:t>Приложение</w:t>
      </w:r>
    </w:p>
    <w:p w:rsidR="004C1D3A" w:rsidRDefault="003D5D6D">
      <w:pPr>
        <w:spacing w:after="0" w:line="240" w:lineRule="auto"/>
        <w:ind w:left="4956" w:firstLine="708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УТВЕРЖДЕН:</w:t>
      </w:r>
    </w:p>
    <w:p w:rsidR="004C1D3A" w:rsidRDefault="003D5D6D">
      <w:pPr>
        <w:spacing w:after="0" w:line="240" w:lineRule="auto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Постановлением администрации </w:t>
      </w:r>
    </w:p>
    <w:p w:rsidR="004C1D3A" w:rsidRDefault="003D5D6D">
      <w:pPr>
        <w:spacing w:after="0" w:line="240" w:lineRule="auto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сельского поселения «</w:t>
      </w:r>
      <w:proofErr w:type="spellStart"/>
      <w:r>
        <w:rPr>
          <w:rFonts w:ascii="Times New Roman" w:hAnsi="Times New Roman"/>
          <w:sz w:val="16"/>
        </w:rPr>
        <w:t>Абагайтуйское</w:t>
      </w:r>
      <w:proofErr w:type="spellEnd"/>
      <w:r>
        <w:rPr>
          <w:rFonts w:ascii="Times New Roman" w:hAnsi="Times New Roman"/>
          <w:sz w:val="16"/>
        </w:rPr>
        <w:t>»</w:t>
      </w:r>
    </w:p>
    <w:p w:rsidR="004C1D3A" w:rsidRDefault="003D5D6D">
      <w:pPr>
        <w:spacing w:after="0" w:line="240" w:lineRule="auto"/>
        <w:jc w:val="right"/>
        <w:rPr>
          <w:rFonts w:ascii="Times New Roman" w:hAnsi="Times New Roman"/>
          <w:spacing w:val="-8"/>
          <w:sz w:val="24"/>
        </w:rPr>
      </w:pPr>
      <w:r>
        <w:rPr>
          <w:rFonts w:ascii="Times New Roman" w:hAnsi="Times New Roman"/>
          <w:sz w:val="16"/>
        </w:rPr>
        <w:t xml:space="preserve">                                                   </w:t>
      </w:r>
      <w:r>
        <w:rPr>
          <w:rFonts w:ascii="Times New Roman" w:hAnsi="Times New Roman"/>
          <w:spacing w:val="-8"/>
          <w:sz w:val="16"/>
        </w:rPr>
        <w:t>от 31.</w:t>
      </w:r>
      <w:proofErr w:type="gramStart"/>
      <w:r>
        <w:rPr>
          <w:rFonts w:ascii="Times New Roman" w:hAnsi="Times New Roman"/>
          <w:spacing w:val="-8"/>
          <w:sz w:val="16"/>
        </w:rPr>
        <w:t>10.</w:t>
      </w:r>
      <w:r>
        <w:rPr>
          <w:rFonts w:ascii="Times New Roman" w:hAnsi="Times New Roman"/>
          <w:spacing w:val="-8"/>
          <w:sz w:val="16"/>
        </w:rPr>
        <w:t>октября</w:t>
      </w:r>
      <w:proofErr w:type="gramEnd"/>
      <w:r>
        <w:rPr>
          <w:rFonts w:ascii="Times New Roman" w:hAnsi="Times New Roman"/>
          <w:spacing w:val="-8"/>
          <w:sz w:val="16"/>
        </w:rPr>
        <w:t xml:space="preserve"> .2024 №61</w:t>
      </w:r>
      <w:bookmarkStart w:id="0" w:name="_GoBack"/>
      <w:bookmarkEnd w:id="0"/>
    </w:p>
    <w:p w:rsidR="004C1D3A" w:rsidRDefault="003D5D6D">
      <w:pPr>
        <w:spacing w:after="0" w:line="240" w:lineRule="auto"/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</w:t>
      </w:r>
    </w:p>
    <w:p w:rsidR="004C1D3A" w:rsidRDefault="003D5D6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ПОРЯДОК</w:t>
      </w:r>
    </w:p>
    <w:p w:rsidR="004C1D3A" w:rsidRDefault="003D5D6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разработ</w:t>
      </w:r>
      <w:r>
        <w:rPr>
          <w:rFonts w:ascii="Times New Roman" w:hAnsi="Times New Roman"/>
          <w:b/>
          <w:sz w:val="24"/>
        </w:rPr>
        <w:t xml:space="preserve">ки прогноза социально-экономического развития     </w:t>
      </w:r>
    </w:p>
    <w:p w:rsidR="004C1D3A" w:rsidRDefault="003D5D6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сельского поселения «</w:t>
      </w:r>
      <w:proofErr w:type="spellStart"/>
      <w:r>
        <w:rPr>
          <w:rFonts w:ascii="Times New Roman" w:hAnsi="Times New Roman"/>
          <w:b/>
          <w:sz w:val="24"/>
        </w:rPr>
        <w:t>Абагайтуйское</w:t>
      </w:r>
      <w:proofErr w:type="spellEnd"/>
      <w:r>
        <w:rPr>
          <w:rFonts w:ascii="Times New Roman" w:hAnsi="Times New Roman"/>
          <w:b/>
          <w:sz w:val="24"/>
        </w:rPr>
        <w:t xml:space="preserve">» </w:t>
      </w:r>
    </w:p>
    <w:p w:rsidR="004C1D3A" w:rsidRDefault="003D5D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Настоящий Порядок разработан в соответствии с требованиями Бюджетного Кодекса Российской Федерации, решением Совета сельского поселения «</w:t>
      </w:r>
      <w:proofErr w:type="spellStart"/>
      <w:r>
        <w:rPr>
          <w:rFonts w:ascii="Times New Roman" w:hAnsi="Times New Roman"/>
          <w:sz w:val="24"/>
        </w:rPr>
        <w:t>Абагайтуйское</w:t>
      </w:r>
      <w:proofErr w:type="spellEnd"/>
      <w:r>
        <w:rPr>
          <w:rFonts w:ascii="Times New Roman" w:hAnsi="Times New Roman"/>
          <w:sz w:val="24"/>
        </w:rPr>
        <w:t xml:space="preserve">» № </w:t>
      </w:r>
      <w:proofErr w:type="gramStart"/>
      <w:r>
        <w:rPr>
          <w:rFonts w:ascii="Times New Roman" w:hAnsi="Times New Roman"/>
          <w:sz w:val="24"/>
        </w:rPr>
        <w:t>21  от</w:t>
      </w:r>
      <w:proofErr w:type="gramEnd"/>
      <w:r>
        <w:rPr>
          <w:rFonts w:ascii="Times New Roman" w:hAnsi="Times New Roman"/>
          <w:sz w:val="24"/>
        </w:rPr>
        <w:t xml:space="preserve"> 21.11.</w:t>
      </w:r>
      <w:r>
        <w:rPr>
          <w:rFonts w:ascii="Times New Roman" w:hAnsi="Times New Roman"/>
          <w:sz w:val="24"/>
        </w:rPr>
        <w:t>2005__ «Об утверждении Положения о бюджетном процессе в сельского поселения «</w:t>
      </w:r>
      <w:proofErr w:type="spellStart"/>
      <w:r>
        <w:rPr>
          <w:rFonts w:ascii="Times New Roman" w:hAnsi="Times New Roman"/>
          <w:sz w:val="24"/>
        </w:rPr>
        <w:t>Абагайтуйское</w:t>
      </w:r>
      <w:proofErr w:type="spellEnd"/>
      <w:r>
        <w:rPr>
          <w:rFonts w:ascii="Times New Roman" w:hAnsi="Times New Roman"/>
          <w:sz w:val="24"/>
        </w:rPr>
        <w:t>»».</w:t>
      </w:r>
    </w:p>
    <w:p w:rsidR="004C1D3A" w:rsidRDefault="004C1D3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C1D3A" w:rsidRDefault="003D5D6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Общие положения</w:t>
      </w:r>
    </w:p>
    <w:p w:rsidR="004C1D3A" w:rsidRDefault="003D5D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Настоящий Порядок регулирует правовые и организационные основы прогнозирования, стратегического и программного планирования социально-экономи</w:t>
      </w:r>
      <w:r>
        <w:rPr>
          <w:rFonts w:ascii="Times New Roman" w:hAnsi="Times New Roman"/>
          <w:sz w:val="24"/>
        </w:rPr>
        <w:t xml:space="preserve">ческого развития </w:t>
      </w:r>
      <w:proofErr w:type="spellStart"/>
      <w:r>
        <w:rPr>
          <w:rFonts w:ascii="Times New Roman" w:hAnsi="Times New Roman"/>
          <w:sz w:val="24"/>
        </w:rPr>
        <w:t>Абагайтуйское</w:t>
      </w:r>
      <w:proofErr w:type="spellEnd"/>
      <w:r>
        <w:rPr>
          <w:rFonts w:ascii="Times New Roman" w:hAnsi="Times New Roman"/>
          <w:sz w:val="24"/>
        </w:rPr>
        <w:t xml:space="preserve"> сельского поселения, определяет Порядок разработки, согласования и утверждения прогноза социально-экономического развития сельского поселения «</w:t>
      </w:r>
      <w:proofErr w:type="spellStart"/>
      <w:r>
        <w:rPr>
          <w:rFonts w:ascii="Times New Roman" w:hAnsi="Times New Roman"/>
          <w:sz w:val="24"/>
        </w:rPr>
        <w:t>Абагайтуйское</w:t>
      </w:r>
      <w:proofErr w:type="spellEnd"/>
      <w:r>
        <w:rPr>
          <w:rFonts w:ascii="Times New Roman" w:hAnsi="Times New Roman"/>
          <w:sz w:val="24"/>
        </w:rPr>
        <w:t>» на период не менее трех лет.</w:t>
      </w:r>
    </w:p>
    <w:p w:rsidR="004C1D3A" w:rsidRDefault="003D5D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целях настоящего Порядка участникам</w:t>
      </w:r>
      <w:r>
        <w:rPr>
          <w:rFonts w:ascii="Times New Roman" w:hAnsi="Times New Roman"/>
          <w:sz w:val="24"/>
        </w:rPr>
        <w:t>и процесса прогнозирования являются органы местного самоуправления поселений, хозяйствующие субъекты, осуществляющие подготовку материалов, необходимых для разработки прогноза.</w:t>
      </w:r>
    </w:p>
    <w:p w:rsidR="004C1D3A" w:rsidRDefault="003D5D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Разработка прогноза ведется на основе сценарных условий функционирования эконо</w:t>
      </w:r>
      <w:r>
        <w:rPr>
          <w:rFonts w:ascii="Times New Roman" w:hAnsi="Times New Roman"/>
          <w:sz w:val="24"/>
        </w:rPr>
        <w:t>мики Российской Федерации, приоритетами и основными направлениями социально-экономического развития поселения на долгосрочный период.</w:t>
      </w:r>
    </w:p>
    <w:p w:rsidR="004C1D3A" w:rsidRDefault="003D5D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Прогноз является основой для разработки проекта бюджета поселения на период не менее трех лет.</w:t>
      </w:r>
    </w:p>
    <w:p w:rsidR="004C1D3A" w:rsidRDefault="004C1D3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C1D3A" w:rsidRDefault="003D5D6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Порядок </w:t>
      </w:r>
      <w:proofErr w:type="gramStart"/>
      <w:r>
        <w:rPr>
          <w:rFonts w:ascii="Times New Roman" w:hAnsi="Times New Roman"/>
          <w:b/>
          <w:sz w:val="24"/>
        </w:rPr>
        <w:t>разработки  пр</w:t>
      </w:r>
      <w:r>
        <w:rPr>
          <w:rFonts w:ascii="Times New Roman" w:hAnsi="Times New Roman"/>
          <w:b/>
          <w:sz w:val="24"/>
        </w:rPr>
        <w:t>огноза</w:t>
      </w:r>
      <w:proofErr w:type="gramEnd"/>
      <w:r>
        <w:rPr>
          <w:rFonts w:ascii="Times New Roman" w:hAnsi="Times New Roman"/>
          <w:b/>
          <w:sz w:val="24"/>
        </w:rPr>
        <w:t xml:space="preserve"> социально-экономического развития</w:t>
      </w:r>
    </w:p>
    <w:p w:rsidR="004C1D3A" w:rsidRDefault="003D5D6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сельского поселения «</w:t>
      </w:r>
      <w:proofErr w:type="spellStart"/>
      <w:r>
        <w:rPr>
          <w:rFonts w:ascii="Times New Roman" w:hAnsi="Times New Roman"/>
          <w:b/>
          <w:sz w:val="24"/>
        </w:rPr>
        <w:t>Абагайтуйское</w:t>
      </w:r>
      <w:proofErr w:type="spellEnd"/>
      <w:r>
        <w:rPr>
          <w:rFonts w:ascii="Times New Roman" w:hAnsi="Times New Roman"/>
          <w:b/>
          <w:sz w:val="24"/>
        </w:rPr>
        <w:t>»</w:t>
      </w:r>
    </w:p>
    <w:p w:rsidR="004C1D3A" w:rsidRDefault="003D5D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2.1. Система прогноза социально-экономического развития сельского поселения «</w:t>
      </w:r>
      <w:proofErr w:type="spellStart"/>
      <w:r>
        <w:rPr>
          <w:rFonts w:ascii="Times New Roman" w:hAnsi="Times New Roman"/>
          <w:sz w:val="24"/>
        </w:rPr>
        <w:t>Абагайтуйское</w:t>
      </w:r>
      <w:proofErr w:type="spellEnd"/>
      <w:r>
        <w:rPr>
          <w:rFonts w:ascii="Times New Roman" w:hAnsi="Times New Roman"/>
          <w:sz w:val="24"/>
        </w:rPr>
        <w:t>»:</w:t>
      </w:r>
    </w:p>
    <w:p w:rsidR="004C1D3A" w:rsidRDefault="003D5D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2.1.1 прогноз социально-экономического развития поселения разрабатывается на период </w:t>
      </w:r>
      <w:r>
        <w:rPr>
          <w:rFonts w:ascii="Times New Roman" w:hAnsi="Times New Roman"/>
          <w:sz w:val="24"/>
        </w:rPr>
        <w:t>не менее трех лет;</w:t>
      </w:r>
    </w:p>
    <w:p w:rsidR="004C1D3A" w:rsidRDefault="003D5D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2.1.2 прогноз социально-экономического развития поселения разрабатывается исходя из анализа состояния сложившейся социально-экономической ситуации в поселении и с учетом стратегических целей и задач государственной политики в экономике </w:t>
      </w:r>
      <w:r>
        <w:rPr>
          <w:rFonts w:ascii="Times New Roman" w:hAnsi="Times New Roman"/>
          <w:sz w:val="24"/>
        </w:rPr>
        <w:t>и социальной сфере;</w:t>
      </w:r>
    </w:p>
    <w:p w:rsidR="004C1D3A" w:rsidRDefault="003D5D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2.1.3 прогноз социально-экономического развития поселения включает количественные и качественные характеристики макроэкономической ситуации, экономической структуры, инвестиционной деятельности, уровня и качества жизни, а также развит</w:t>
      </w:r>
      <w:r>
        <w:rPr>
          <w:rFonts w:ascii="Times New Roman" w:hAnsi="Times New Roman"/>
          <w:sz w:val="24"/>
        </w:rPr>
        <w:t>ия систем образования, здравоохранения и социального обеспечения населения поселения, пояснительной записки.</w:t>
      </w:r>
    </w:p>
    <w:p w:rsidR="004C1D3A" w:rsidRDefault="003D5D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2.2. Разработка прогноза социально-экономического развития поселения.</w:t>
      </w:r>
    </w:p>
    <w:p w:rsidR="004C1D3A" w:rsidRDefault="003D5D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2.2.1. В целях разработки реалистичного прогноза социально-экономического р</w:t>
      </w:r>
      <w:r>
        <w:rPr>
          <w:rFonts w:ascii="Times New Roman" w:hAnsi="Times New Roman"/>
          <w:sz w:val="24"/>
        </w:rPr>
        <w:t>азвития поселения и недопущения социальных последствий, ухудшающих условия жизни населения, администрация поселения осуществляет:</w:t>
      </w:r>
    </w:p>
    <w:p w:rsidR="004C1D3A" w:rsidRDefault="003D5D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анализ социально-экономической ситуации;</w:t>
      </w:r>
    </w:p>
    <w:p w:rsidR="004C1D3A" w:rsidRDefault="003D5D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рассмотрение и согласование предложений по размещению новых или </w:t>
      </w:r>
      <w:proofErr w:type="gramStart"/>
      <w:r>
        <w:rPr>
          <w:rFonts w:ascii="Times New Roman" w:hAnsi="Times New Roman"/>
          <w:sz w:val="24"/>
        </w:rPr>
        <w:t>расширению  реконст</w:t>
      </w:r>
      <w:r>
        <w:rPr>
          <w:rFonts w:ascii="Times New Roman" w:hAnsi="Times New Roman"/>
          <w:sz w:val="24"/>
        </w:rPr>
        <w:t>рукции</w:t>
      </w:r>
      <w:proofErr w:type="gramEnd"/>
      <w:r>
        <w:rPr>
          <w:rFonts w:ascii="Times New Roman" w:hAnsi="Times New Roman"/>
          <w:sz w:val="24"/>
        </w:rPr>
        <w:t xml:space="preserve"> действующих производственных объектов на территории поселения;</w:t>
      </w:r>
    </w:p>
    <w:p w:rsidR="004C1D3A" w:rsidRDefault="003D5D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организует сбор статистических показателей, характеризующих состояние экономики и социальной сферы поселения.</w:t>
      </w:r>
    </w:p>
    <w:p w:rsidR="004C1D3A" w:rsidRDefault="003D5D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  <w:t xml:space="preserve">2.2.2 функции прогнозирования социально-экономического развития поселения </w:t>
      </w:r>
      <w:r>
        <w:rPr>
          <w:rFonts w:ascii="Times New Roman" w:hAnsi="Times New Roman"/>
          <w:sz w:val="24"/>
        </w:rPr>
        <w:t>реализуются администрацией поселения;</w:t>
      </w:r>
    </w:p>
    <w:p w:rsidR="004C1D3A" w:rsidRDefault="003D5D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2.2.3 Прогноз основных </w:t>
      </w:r>
      <w:proofErr w:type="spellStart"/>
      <w:r>
        <w:rPr>
          <w:rFonts w:ascii="Times New Roman" w:hAnsi="Times New Roman"/>
          <w:sz w:val="24"/>
        </w:rPr>
        <w:t>бюджетообразующих</w:t>
      </w:r>
      <w:proofErr w:type="spellEnd"/>
      <w:r>
        <w:rPr>
          <w:rFonts w:ascii="Times New Roman" w:hAnsi="Times New Roman"/>
          <w:sz w:val="24"/>
        </w:rPr>
        <w:t xml:space="preserve"> показателей социально-экономического развития включает в себя следующие материалы и документы:</w:t>
      </w:r>
    </w:p>
    <w:p w:rsidR="004C1D3A" w:rsidRDefault="003D5D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итоги социально-экономического развития поселения за предыдущий год;</w:t>
      </w:r>
    </w:p>
    <w:p w:rsidR="004C1D3A" w:rsidRDefault="003D5D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прогноз со</w:t>
      </w:r>
      <w:r>
        <w:rPr>
          <w:rFonts w:ascii="Times New Roman" w:hAnsi="Times New Roman"/>
          <w:sz w:val="24"/>
        </w:rPr>
        <w:t>циально-экономического развития на период не менее трех лет,</w:t>
      </w:r>
    </w:p>
    <w:p w:rsidR="004C1D3A" w:rsidRDefault="003D5D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следующим основным показателям прогноза социально-экономического развития:</w:t>
      </w:r>
    </w:p>
    <w:p w:rsidR="004C1D3A" w:rsidRDefault="003D5D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демографические показатели;</w:t>
      </w:r>
    </w:p>
    <w:p w:rsidR="004C1D3A" w:rsidRDefault="003D5D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производство товаров и услуг;</w:t>
      </w:r>
    </w:p>
    <w:p w:rsidR="004C1D3A" w:rsidRDefault="003D5D6D">
      <w:p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рынок товаров и услуг;</w:t>
      </w:r>
    </w:p>
    <w:p w:rsidR="004C1D3A" w:rsidRDefault="003D5D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малое и среднее </w:t>
      </w:r>
      <w:r>
        <w:rPr>
          <w:rFonts w:ascii="Times New Roman" w:hAnsi="Times New Roman"/>
          <w:sz w:val="24"/>
        </w:rPr>
        <w:t>предпринимательство;</w:t>
      </w:r>
    </w:p>
    <w:p w:rsidR="004C1D3A" w:rsidRDefault="003D5D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инвестиции и строительство;</w:t>
      </w:r>
    </w:p>
    <w:p w:rsidR="004C1D3A" w:rsidRDefault="003D5D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труд и занятость;</w:t>
      </w:r>
    </w:p>
    <w:p w:rsidR="004C1D3A" w:rsidRDefault="003D5D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развитие отраслей социальной сферы;</w:t>
      </w:r>
    </w:p>
    <w:p w:rsidR="004C1D3A" w:rsidRDefault="003D5D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пояснительная записка отражает обоснование параметров прогноза, в том числе сопоставление с ранее утвержденными параметрами, с указанием причин и фак</w:t>
      </w:r>
      <w:r>
        <w:rPr>
          <w:rFonts w:ascii="Times New Roman" w:hAnsi="Times New Roman"/>
          <w:sz w:val="24"/>
        </w:rPr>
        <w:t>торов прогнозируемых изменений.</w:t>
      </w:r>
    </w:p>
    <w:p w:rsidR="004C1D3A" w:rsidRDefault="003D5D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2.2.4 Прогноз разрабатывается в одном варианте, который определяется в соответствии со сценарными условиями социально-экономического развития </w:t>
      </w:r>
      <w:proofErr w:type="gramStart"/>
      <w:r>
        <w:rPr>
          <w:rFonts w:ascii="Times New Roman" w:hAnsi="Times New Roman"/>
          <w:sz w:val="24"/>
        </w:rPr>
        <w:t>поселения  на</w:t>
      </w:r>
      <w:proofErr w:type="gramEnd"/>
      <w:r>
        <w:rPr>
          <w:rFonts w:ascii="Times New Roman" w:hAnsi="Times New Roman"/>
          <w:sz w:val="24"/>
        </w:rPr>
        <w:t xml:space="preserve"> период не менее трех лет;</w:t>
      </w:r>
    </w:p>
    <w:p w:rsidR="004C1D3A" w:rsidRDefault="003D5D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2.2.4.1 разрабатывается предварительный </w:t>
      </w:r>
      <w:r>
        <w:rPr>
          <w:rFonts w:ascii="Times New Roman" w:hAnsi="Times New Roman"/>
          <w:sz w:val="24"/>
        </w:rPr>
        <w:t>прогноз с учетом вероятностного воздействия внешних и внутренних факторов, а также приоритетов основных направлений социально-экономического развития поселения в целях обеспечения бюджетного процесса.</w:t>
      </w:r>
    </w:p>
    <w:p w:rsidR="004C1D3A" w:rsidRDefault="003D5D6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2.2.5 Разработка прогноза осуществляется в соответстви</w:t>
      </w:r>
      <w:r>
        <w:rPr>
          <w:rFonts w:ascii="Times New Roman" w:hAnsi="Times New Roman"/>
          <w:sz w:val="24"/>
        </w:rPr>
        <w:t>и с прилагаемым планом графиком разработки прогноза социально-экономического развития на период не менее трех лет.</w:t>
      </w:r>
    </w:p>
    <w:p w:rsidR="004C1D3A" w:rsidRDefault="004C1D3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C1D3A" w:rsidRDefault="004C1D3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C1D3A" w:rsidRDefault="004C1D3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4"/>
        </w:rPr>
      </w:pPr>
    </w:p>
    <w:p w:rsidR="004C1D3A" w:rsidRDefault="003D5D6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ПЛАН - ГРАФИК</w:t>
      </w:r>
    </w:p>
    <w:p w:rsidR="004C1D3A" w:rsidRDefault="003D5D6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разработки прогноза социально-экономического</w:t>
      </w:r>
    </w:p>
    <w:p w:rsidR="004C1D3A" w:rsidRDefault="003D5D6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развития поселения на очередной финансовый год и плановый</w:t>
      </w:r>
      <w:r>
        <w:rPr>
          <w:rFonts w:ascii="Times New Roman" w:hAnsi="Times New Roman"/>
          <w:sz w:val="24"/>
        </w:rPr>
        <w:t xml:space="preserve"> период</w:t>
      </w:r>
    </w:p>
    <w:p w:rsidR="004C1D3A" w:rsidRDefault="004C1D3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4635"/>
        <w:gridCol w:w="2030"/>
        <w:gridCol w:w="2650"/>
      </w:tblGrid>
      <w:tr w:rsidR="004C1D3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A" w:rsidRDefault="003D5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A" w:rsidRDefault="003D5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A" w:rsidRDefault="003D5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исполнения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A" w:rsidRDefault="003D5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</w:t>
            </w:r>
          </w:p>
        </w:tc>
      </w:tr>
      <w:tr w:rsidR="004C1D3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A" w:rsidRDefault="003D5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A" w:rsidRDefault="003D5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на согласование прогнозных </w:t>
            </w:r>
            <w:proofErr w:type="spellStart"/>
            <w:r>
              <w:rPr>
                <w:rFonts w:ascii="Times New Roman" w:hAnsi="Times New Roman"/>
                <w:sz w:val="24"/>
              </w:rPr>
              <w:t>бюджетообразующих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показателей социально-экономического развития  </w:t>
            </w:r>
            <w:proofErr w:type="spellStart"/>
            <w:r>
              <w:rPr>
                <w:rFonts w:ascii="Times New Roman" w:hAnsi="Times New Roman"/>
                <w:sz w:val="24"/>
              </w:rPr>
              <w:t>Абагайтуйского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поселения, Главе </w:t>
            </w:r>
            <w:proofErr w:type="spellStart"/>
            <w:r>
              <w:rPr>
                <w:rFonts w:ascii="Times New Roman" w:hAnsi="Times New Roman"/>
                <w:sz w:val="24"/>
              </w:rPr>
              <w:t>Абагайтуйского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сельского поселения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A" w:rsidRDefault="003D5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 до 15 ноября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A" w:rsidRDefault="003D5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</w:rPr>
              <w:t>Абагайтуйское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4C1D3A">
        <w:trPr>
          <w:trHeight w:val="94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A" w:rsidRDefault="003D5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A" w:rsidRDefault="003D5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разработки прогнозов социально-экономического развития поселения на период не менее трех лет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A" w:rsidRDefault="003D5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 до 15 ноября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3A" w:rsidRDefault="003D5D6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</w:rPr>
              <w:t>Абагайтуйское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4C1D3A" w:rsidRDefault="003D5D6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4C1D3A" w:rsidRDefault="004C1D3A">
      <w:pPr>
        <w:spacing w:after="0" w:line="240" w:lineRule="auto"/>
        <w:rPr>
          <w:rFonts w:ascii="Times New Roman" w:hAnsi="Times New Roman"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4"/>
        </w:rPr>
      </w:pPr>
    </w:p>
    <w:p w:rsidR="004C1D3A" w:rsidRDefault="004C1D3A">
      <w:pPr>
        <w:spacing w:after="0" w:line="240" w:lineRule="auto"/>
        <w:rPr>
          <w:rFonts w:ascii="Times New Roman" w:hAnsi="Times New Roman"/>
          <w:sz w:val="24"/>
        </w:rPr>
      </w:pPr>
    </w:p>
    <w:sectPr w:rsidR="004C1D3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712"/>
    <w:multiLevelType w:val="multilevel"/>
    <w:tmpl w:val="C352D34E"/>
    <w:lvl w:ilvl="0">
      <w:start w:val="1"/>
      <w:numFmt w:val="decimal"/>
      <w:lvlText w:val="%1."/>
      <w:lvlJc w:val="left"/>
      <w:pPr>
        <w:ind w:left="1770" w:hanging="105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D3A"/>
    <w:rsid w:val="003D5D6D"/>
    <w:rsid w:val="004C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DB11"/>
  <w15:docId w15:val="{9D496250-538B-44DD-9A14-30B9C219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  <w:link w:val="a5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2024-10-31T04:47:00Z</dcterms:created>
  <dcterms:modified xsi:type="dcterms:W3CDTF">2024-10-31T04:48:00Z</dcterms:modified>
</cp:coreProperties>
</file>